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C6D0E" w:rsidRDefault="00BF0F9C">
      <w:pPr>
        <w:jc w:val="center"/>
        <w:rPr>
          <w:b/>
          <w:bCs/>
          <w:sz w:val="40"/>
          <w:szCs w:val="48"/>
        </w:rPr>
      </w:pPr>
      <w:r>
        <w:rPr>
          <w:rFonts w:hint="eastAsia"/>
          <w:b/>
          <w:bCs/>
          <w:sz w:val="40"/>
          <w:szCs w:val="48"/>
        </w:rPr>
        <w:t>神州</w:t>
      </w:r>
      <w:proofErr w:type="gramStart"/>
      <w:r>
        <w:rPr>
          <w:rFonts w:hint="eastAsia"/>
          <w:b/>
          <w:bCs/>
          <w:sz w:val="40"/>
          <w:szCs w:val="48"/>
        </w:rPr>
        <w:t>浩天电子</w:t>
      </w:r>
      <w:proofErr w:type="gramEnd"/>
      <w:r>
        <w:rPr>
          <w:rFonts w:hint="eastAsia"/>
          <w:b/>
          <w:bCs/>
          <w:sz w:val="40"/>
          <w:szCs w:val="48"/>
        </w:rPr>
        <w:t>申报平台操作指南</w:t>
      </w:r>
    </w:p>
    <w:p w:rsidR="002C6D0E" w:rsidRDefault="002C6D0E">
      <w:pPr>
        <w:rPr>
          <w:b/>
          <w:bCs/>
        </w:rPr>
      </w:pPr>
    </w:p>
    <w:p w:rsidR="002C6D0E" w:rsidRDefault="00BF0F9C">
      <w:pPr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一、对于已使用神州</w:t>
      </w:r>
      <w:proofErr w:type="gramStart"/>
      <w:r>
        <w:rPr>
          <w:rFonts w:hint="eastAsia"/>
          <w:b/>
          <w:bCs/>
          <w:sz w:val="28"/>
          <w:szCs w:val="36"/>
        </w:rPr>
        <w:t>浩</w:t>
      </w:r>
      <w:proofErr w:type="gramEnd"/>
      <w:r>
        <w:rPr>
          <w:rFonts w:hint="eastAsia"/>
          <w:b/>
          <w:bCs/>
          <w:sz w:val="28"/>
          <w:szCs w:val="36"/>
        </w:rPr>
        <w:t>天申报软件的营改增共管户：</w:t>
      </w:r>
    </w:p>
    <w:p w:rsidR="002C6D0E" w:rsidRDefault="00BF0F9C">
      <w:pPr>
        <w:ind w:firstLineChars="200" w:firstLine="420"/>
      </w:pPr>
      <w:r>
        <w:rPr>
          <w:rFonts w:hint="eastAsia"/>
        </w:rPr>
        <w:t>可通过自行在网上下载初始化文件，在软件中进行“初始化更新”操作来完成数据更新操作。</w:t>
      </w:r>
      <w:r>
        <w:rPr>
          <w:rFonts w:hint="eastAsia"/>
        </w:rPr>
        <w:t>无需重新安装软件。</w:t>
      </w:r>
    </w:p>
    <w:p w:rsidR="002C6D0E" w:rsidRDefault="00BF0F9C">
      <w:pPr>
        <w:numPr>
          <w:ilvl w:val="0"/>
          <w:numId w:val="1"/>
        </w:numPr>
        <w:ind w:firstLineChars="200" w:firstLine="420"/>
      </w:pPr>
      <w:r>
        <w:rPr>
          <w:rFonts w:hint="eastAsia"/>
        </w:rPr>
        <w:t>网上下载初始化文件</w:t>
      </w:r>
      <w:bookmarkStart w:id="0" w:name="_GoBack"/>
      <w:bookmarkEnd w:id="0"/>
    </w:p>
    <w:p w:rsidR="002C6D0E" w:rsidRDefault="00BF0F9C">
      <w:r>
        <w:rPr>
          <w:rFonts w:hint="eastAsia"/>
        </w:rPr>
        <w:t>登录国税局（</w:t>
      </w:r>
      <w:r>
        <w:rPr>
          <w:rFonts w:hint="eastAsia"/>
        </w:rPr>
        <w:t>www.tjsat.gov.cn</w:t>
      </w:r>
      <w:r>
        <w:rPr>
          <w:rFonts w:hint="eastAsia"/>
        </w:rPr>
        <w:t>）“网上申报缴税”功能，登录本企业申报界面后，选择“生成初始化文件”，点击“下一步”，下载初始化文件到相应的路径中。</w:t>
      </w:r>
    </w:p>
    <w:p w:rsidR="002C6D0E" w:rsidRDefault="002C6D0E">
      <w:pPr>
        <w:jc w:val="left"/>
      </w:pPr>
      <w: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margin-left:211pt;margin-top:76.75pt;width:51pt;height:14.25pt;z-index:251659264" fillcolor="#0070c0" strokecolor="#2e75b6"/>
        </w:pict>
      </w:r>
      <w:r w:rsidR="00BF0F9C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3524250</wp:posOffset>
            </wp:positionH>
            <wp:positionV relativeFrom="paragraph">
              <wp:posOffset>95250</wp:posOffset>
            </wp:positionV>
            <wp:extent cx="2600325" cy="1849755"/>
            <wp:effectExtent l="0" t="0" r="9525" b="17145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184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 w:rsidR="00BF0F9C">
        <w:rPr>
          <w:noProof/>
        </w:rPr>
        <w:drawing>
          <wp:inline distT="0" distB="0" distL="114300" distR="114300">
            <wp:extent cx="2504440" cy="1896110"/>
            <wp:effectExtent l="0" t="0" r="1016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04440" cy="189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 w:rsidR="002C6D0E" w:rsidRDefault="002C6D0E"/>
    <w:p w:rsidR="002C6D0E" w:rsidRDefault="002C6D0E">
      <w:pPr>
        <w:jc w:val="center"/>
      </w:pPr>
      <w:r>
        <w:pict>
          <v:shape id="_x0000_s1027" type="#_x0000_t13" style="position:absolute;left:0;text-align:left;margin-left:22pt;margin-top:72.4pt;width:51pt;height:14.25pt;z-index:251661312" fillcolor="#0070c0" strokecolor="#2e75b6"/>
        </w:pict>
      </w:r>
      <w:r w:rsidR="00BF0F9C">
        <w:rPr>
          <w:noProof/>
        </w:rPr>
        <w:drawing>
          <wp:inline distT="0" distB="0" distL="114300" distR="114300">
            <wp:extent cx="3807460" cy="1811655"/>
            <wp:effectExtent l="0" t="0" r="2540" b="1714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07460" cy="181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 w:rsidR="002C6D0E" w:rsidRDefault="00BF0F9C">
      <w:pPr>
        <w:numPr>
          <w:ilvl w:val="0"/>
          <w:numId w:val="1"/>
        </w:numPr>
        <w:ind w:firstLineChars="200" w:firstLine="420"/>
      </w:pPr>
      <w:r>
        <w:rPr>
          <w:rFonts w:hint="eastAsia"/>
        </w:rPr>
        <w:t>软件中初始化信息更新</w:t>
      </w:r>
    </w:p>
    <w:p w:rsidR="002C6D0E" w:rsidRDefault="00BF0F9C">
      <w:r>
        <w:rPr>
          <w:rFonts w:hint="eastAsia"/>
        </w:rPr>
        <w:t>“系统设置—初始化更新”，进入“初始化更新窗口”。点击“</w:t>
      </w:r>
      <w:r>
        <w:rPr>
          <w:rFonts w:hint="eastAsia"/>
          <w:noProof/>
        </w:rPr>
        <w:drawing>
          <wp:inline distT="0" distB="0" distL="114300" distR="114300">
            <wp:extent cx="533400" cy="20955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”按钮，选择初始化文件路径。再点击“更新”则初始化更新完成。</w:t>
      </w:r>
    </w:p>
    <w:p w:rsidR="002C6D0E" w:rsidRDefault="002C6D0E"/>
    <w:p w:rsidR="002C6D0E" w:rsidRDefault="00BF0F9C">
      <w:pPr>
        <w:jc w:val="center"/>
      </w:pPr>
      <w:r>
        <w:rPr>
          <w:noProof/>
        </w:rPr>
        <w:drawing>
          <wp:inline distT="0" distB="0" distL="114300" distR="114300">
            <wp:extent cx="3890010" cy="1766570"/>
            <wp:effectExtent l="0" t="0" r="15240" b="508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90010" cy="1766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 w:rsidR="002C6D0E" w:rsidRDefault="002C6D0E"/>
    <w:p w:rsidR="002C6D0E" w:rsidRDefault="00BF0F9C">
      <w:pPr>
        <w:numPr>
          <w:ilvl w:val="0"/>
          <w:numId w:val="1"/>
        </w:numPr>
        <w:ind w:firstLineChars="200" w:firstLine="420"/>
      </w:pPr>
      <w:r>
        <w:rPr>
          <w:rFonts w:hint="eastAsia"/>
        </w:rPr>
        <w:t>咨询电话</w:t>
      </w:r>
    </w:p>
    <w:p w:rsidR="002C6D0E" w:rsidRDefault="00BF0F9C">
      <w:pPr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 xml:space="preserve">   </w:t>
      </w:r>
      <w:r>
        <w:rPr>
          <w:rFonts w:hint="eastAsia"/>
          <w:b/>
          <w:bCs/>
          <w:sz w:val="24"/>
          <w:szCs w:val="32"/>
        </w:rPr>
        <w:t>客服电话：</w:t>
      </w:r>
      <w:r>
        <w:rPr>
          <w:rFonts w:hint="eastAsia"/>
          <w:b/>
          <w:bCs/>
          <w:sz w:val="24"/>
          <w:szCs w:val="32"/>
        </w:rPr>
        <w:t>4007607766</w:t>
      </w:r>
    </w:p>
    <w:p w:rsidR="002C6D0E" w:rsidRDefault="002C6D0E" w:rsidP="00197ACF"/>
    <w:p w:rsidR="002C6D0E" w:rsidRDefault="00BF0F9C">
      <w:pPr>
        <w:pStyle w:val="1"/>
        <w:ind w:firstLineChars="0" w:firstLine="0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二、</w:t>
      </w:r>
      <w:r>
        <w:rPr>
          <w:rFonts w:hint="eastAsia"/>
          <w:b/>
          <w:bCs/>
          <w:sz w:val="28"/>
          <w:szCs w:val="36"/>
        </w:rPr>
        <w:t>未使用过申报软件的营改增用户按以下操作：</w:t>
      </w:r>
    </w:p>
    <w:p w:rsidR="002C6D0E" w:rsidRDefault="00BF0F9C">
      <w:r>
        <w:rPr>
          <w:rFonts w:hint="eastAsia"/>
        </w:rPr>
        <w:t>1</w:t>
      </w:r>
      <w:r>
        <w:rPr>
          <w:rFonts w:hint="eastAsia"/>
        </w:rPr>
        <w:t>、软件的获取</w:t>
      </w:r>
    </w:p>
    <w:p w:rsidR="002C6D0E" w:rsidRDefault="00BF0F9C">
      <w:pPr>
        <w:ind w:leftChars="150" w:left="315"/>
        <w:rPr>
          <w:sz w:val="24"/>
          <w:szCs w:val="32"/>
        </w:rPr>
      </w:pPr>
      <w:r>
        <w:rPr>
          <w:rFonts w:hint="eastAsia"/>
        </w:rPr>
        <w:t>进入国税局网站</w:t>
      </w:r>
      <w:r>
        <w:rPr>
          <w:rFonts w:hint="eastAsia"/>
          <w:b/>
          <w:bCs/>
        </w:rPr>
        <w:t>www.tjsat.gov.cn</w:t>
      </w:r>
      <w:r>
        <w:rPr>
          <w:rFonts w:hint="eastAsia"/>
        </w:rPr>
        <w:t xml:space="preserve"> </w:t>
      </w:r>
      <w:r>
        <w:rPr>
          <w:rFonts w:hint="eastAsia"/>
        </w:rPr>
        <w:t>“软件下载”——电子申报平台，选择安装软件的</w:t>
      </w:r>
      <w:hyperlink r:id="rId11" w:tgtFrame="http://www.tjsat.gov.cn/_blank" w:history="1">
        <w:r>
          <w:rPr>
            <w:rStyle w:val="a4"/>
            <w:rFonts w:ascii="宋体" w:eastAsia="宋体" w:hAnsi="宋体" w:cs="宋体"/>
            <w:szCs w:val="21"/>
          </w:rPr>
          <w:t>神州</w:t>
        </w:r>
        <w:proofErr w:type="gramStart"/>
        <w:r>
          <w:rPr>
            <w:rStyle w:val="a4"/>
            <w:rFonts w:ascii="宋体" w:eastAsia="宋体" w:hAnsi="宋体" w:cs="宋体"/>
            <w:szCs w:val="21"/>
          </w:rPr>
          <w:t>浩天电子</w:t>
        </w:r>
        <w:proofErr w:type="gramEnd"/>
        <w:r>
          <w:rPr>
            <w:rStyle w:val="a4"/>
            <w:rFonts w:ascii="宋体" w:eastAsia="宋体" w:hAnsi="宋体" w:cs="宋体"/>
            <w:szCs w:val="21"/>
          </w:rPr>
          <w:t>申报平台</w:t>
        </w:r>
        <w:r>
          <w:rPr>
            <w:rStyle w:val="a4"/>
            <w:rFonts w:ascii="宋体" w:eastAsia="宋体" w:hAnsi="宋体" w:cs="宋体"/>
            <w:szCs w:val="21"/>
          </w:rPr>
          <w:t>V1.06.0000</w:t>
        </w:r>
      </w:hyperlink>
      <w:r>
        <w:rPr>
          <w:rFonts w:ascii="宋体" w:eastAsia="宋体" w:hAnsi="宋体" w:cs="宋体" w:hint="eastAsia"/>
          <w:szCs w:val="21"/>
        </w:rPr>
        <w:t>进行下载</w:t>
      </w:r>
    </w:p>
    <w:p w:rsidR="002C6D0E" w:rsidRDefault="00BF0F9C">
      <w:pPr>
        <w:jc w:val="center"/>
      </w:pPr>
      <w:r>
        <w:rPr>
          <w:noProof/>
        </w:rPr>
        <w:drawing>
          <wp:inline distT="0" distB="0" distL="114300" distR="114300">
            <wp:extent cx="5010150" cy="1440815"/>
            <wp:effectExtent l="0" t="0" r="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144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 w:rsidR="002C6D0E" w:rsidRDefault="00BF0F9C">
      <w:pPr>
        <w:pStyle w:val="1"/>
        <w:numPr>
          <w:ilvl w:val="0"/>
          <w:numId w:val="2"/>
        </w:numPr>
        <w:ind w:firstLineChars="0"/>
      </w:pPr>
      <w:r>
        <w:rPr>
          <w:rFonts w:hint="eastAsia"/>
        </w:rPr>
        <w:t>软件的安装准备</w:t>
      </w:r>
    </w:p>
    <w:p w:rsidR="002C6D0E" w:rsidRDefault="00BF0F9C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）从国税局</w:t>
      </w:r>
      <w:proofErr w:type="gramStart"/>
      <w:r>
        <w:rPr>
          <w:rFonts w:hint="eastAsia"/>
        </w:rPr>
        <w:t>拷取</w:t>
      </w:r>
      <w:r>
        <w:rPr>
          <w:rFonts w:hint="eastAsia"/>
          <w:b/>
          <w:bCs/>
        </w:rPr>
        <w:t>注册</w:t>
      </w:r>
      <w:proofErr w:type="gramEnd"/>
      <w:r>
        <w:rPr>
          <w:rFonts w:hint="eastAsia"/>
          <w:b/>
          <w:bCs/>
        </w:rPr>
        <w:t>文件</w:t>
      </w:r>
      <w:r>
        <w:rPr>
          <w:rFonts w:hint="eastAsia"/>
        </w:rPr>
        <w:t>和</w:t>
      </w:r>
      <w:r>
        <w:rPr>
          <w:rFonts w:hint="eastAsia"/>
          <w:b/>
          <w:bCs/>
        </w:rPr>
        <w:t>初始化文件</w:t>
      </w:r>
      <w:r>
        <w:rPr>
          <w:rFonts w:hint="eastAsia"/>
        </w:rPr>
        <w:t>（已使用电子申报平台的企业</w:t>
      </w:r>
      <w:proofErr w:type="gramStart"/>
      <w:r>
        <w:rPr>
          <w:rFonts w:hint="eastAsia"/>
        </w:rPr>
        <w:t>只需拷取初始化</w:t>
      </w:r>
      <w:proofErr w:type="gramEnd"/>
      <w:r>
        <w:rPr>
          <w:rFonts w:hint="eastAsia"/>
        </w:rPr>
        <w:t>文件或从网上自行下载）</w:t>
      </w:r>
    </w:p>
    <w:p w:rsidR="002C6D0E" w:rsidRPr="0048781F" w:rsidRDefault="00BF0F9C">
      <w:pPr>
        <w:ind w:left="525" w:hangingChars="250" w:hanging="525"/>
        <w:rPr>
          <w:color w:val="FF0000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）软件授权号：进入</w:t>
      </w:r>
      <w:r>
        <w:rPr>
          <w:rFonts w:hint="eastAsia"/>
        </w:rPr>
        <w:t>www.htyfw.com.cn</w:t>
      </w:r>
      <w:r>
        <w:rPr>
          <w:rFonts w:hint="eastAsia"/>
        </w:rPr>
        <w:t>网站，点击“授权号查询”录入税号</w:t>
      </w:r>
      <w:r>
        <w:rPr>
          <w:rFonts w:hint="eastAsia"/>
        </w:rPr>
        <w:t>/</w:t>
      </w:r>
      <w:r>
        <w:rPr>
          <w:rFonts w:hint="eastAsia"/>
        </w:rPr>
        <w:t>统一信用代码证号，点查询即可。</w:t>
      </w:r>
      <w:r w:rsidR="003D0E75" w:rsidRPr="0048781F">
        <w:rPr>
          <w:rFonts w:hint="eastAsia"/>
          <w:color w:val="FF0000"/>
        </w:rPr>
        <w:t>（如营改增用户在网站查不到授权号的，请到对应分局征管科登记，由</w:t>
      </w:r>
      <w:proofErr w:type="gramStart"/>
      <w:r w:rsidR="003D0E75" w:rsidRPr="0048781F">
        <w:rPr>
          <w:rFonts w:hint="eastAsia"/>
          <w:color w:val="FF0000"/>
        </w:rPr>
        <w:t>征管科上传给</w:t>
      </w:r>
      <w:proofErr w:type="gramEnd"/>
      <w:r w:rsidR="003D0E75" w:rsidRPr="0048781F">
        <w:rPr>
          <w:rFonts w:hint="eastAsia"/>
          <w:color w:val="FF0000"/>
        </w:rPr>
        <w:t>市局征管处核实，征管处转给神州</w:t>
      </w:r>
      <w:proofErr w:type="gramStart"/>
      <w:r w:rsidR="003D0E75" w:rsidRPr="0048781F">
        <w:rPr>
          <w:rFonts w:hint="eastAsia"/>
          <w:color w:val="FF0000"/>
        </w:rPr>
        <w:t>浩</w:t>
      </w:r>
      <w:proofErr w:type="gramEnd"/>
      <w:r w:rsidR="003D0E75" w:rsidRPr="0048781F">
        <w:rPr>
          <w:rFonts w:hint="eastAsia"/>
          <w:color w:val="FF0000"/>
        </w:rPr>
        <w:t>天生成授权号后即可在网站上查询）</w:t>
      </w:r>
    </w:p>
    <w:p w:rsidR="002C6D0E" w:rsidRDefault="00BF0F9C">
      <w:pPr>
        <w:jc w:val="center"/>
      </w:pPr>
      <w:r>
        <w:rPr>
          <w:noProof/>
        </w:rPr>
        <w:drawing>
          <wp:inline distT="0" distB="0" distL="114300" distR="114300">
            <wp:extent cx="5502275" cy="757555"/>
            <wp:effectExtent l="0" t="0" r="3175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02275" cy="757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 w:rsidR="002C6D0E" w:rsidRDefault="00BF0F9C">
      <w:pPr>
        <w:pStyle w:val="1"/>
        <w:numPr>
          <w:ilvl w:val="0"/>
          <w:numId w:val="2"/>
        </w:numPr>
        <w:ind w:firstLineChars="0"/>
      </w:pPr>
      <w:r>
        <w:rPr>
          <w:rFonts w:hint="eastAsia"/>
        </w:rPr>
        <w:t>安装及初始化</w:t>
      </w:r>
    </w:p>
    <w:p w:rsidR="002C6D0E" w:rsidRDefault="00BF0F9C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）软件程序双击安装，根据提示点击下一步，直到完成。具体操作可参见“操作视频”，从下载软件处下载</w:t>
      </w:r>
    </w:p>
    <w:p w:rsidR="002C6D0E" w:rsidRDefault="00BF0F9C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）首次使用先进行初始化，按提示分别选择注册文件和初始化文件，录入光盘号和授权号，点击更新（增加）</w:t>
      </w:r>
    </w:p>
    <w:p w:rsidR="002C6D0E" w:rsidRDefault="00BF0F9C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）操作流程</w:t>
      </w:r>
    </w:p>
    <w:p w:rsidR="002C6D0E" w:rsidRDefault="00BF0F9C">
      <w:pPr>
        <w:jc w:val="center"/>
      </w:pPr>
      <w:r>
        <w:rPr>
          <w:noProof/>
        </w:rPr>
        <w:drawing>
          <wp:inline distT="0" distB="0" distL="114300" distR="114300">
            <wp:extent cx="5857875" cy="3121472"/>
            <wp:effectExtent l="1905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857875" cy="3121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 w:rsidR="002C6D0E" w:rsidRDefault="00BF0F9C">
      <w:r>
        <w:rPr>
          <w:rFonts w:hint="eastAsia"/>
        </w:rPr>
        <w:t>注：银行、税务局和企业签订银户联划款协议后，开通网上申报缴款功能，否则无法进行网上划款操作。</w:t>
      </w:r>
    </w:p>
    <w:p w:rsidR="002C6D0E" w:rsidRDefault="00BF0F9C">
      <w:pPr>
        <w:numPr>
          <w:ilvl w:val="0"/>
          <w:numId w:val="2"/>
        </w:numPr>
      </w:pPr>
      <w:r>
        <w:rPr>
          <w:rFonts w:hint="eastAsia"/>
        </w:rPr>
        <w:t>视频教学</w:t>
      </w:r>
    </w:p>
    <w:p w:rsidR="002C6D0E" w:rsidRDefault="00BF0F9C">
      <w:r>
        <w:rPr>
          <w:rFonts w:hint="eastAsia"/>
        </w:rPr>
        <w:t>进入国税局网站</w:t>
      </w:r>
      <w:r>
        <w:rPr>
          <w:rFonts w:hint="eastAsia"/>
        </w:rPr>
        <w:t xml:space="preserve">www.tjsat.gov.cn </w:t>
      </w:r>
      <w:r>
        <w:rPr>
          <w:rFonts w:hint="eastAsia"/>
        </w:rPr>
        <w:t>“软件下载”——电子申报平台，选择“安装软件和操作视频”下载操作视频</w:t>
      </w:r>
    </w:p>
    <w:p w:rsidR="002C6D0E" w:rsidRPr="00197ACF" w:rsidRDefault="00BF0F9C" w:rsidP="00197ACF">
      <w:pPr>
        <w:numPr>
          <w:ilvl w:val="0"/>
          <w:numId w:val="2"/>
        </w:numPr>
      </w:pPr>
      <w:r w:rsidRPr="00197ACF">
        <w:rPr>
          <w:rFonts w:hint="eastAsia"/>
          <w:b/>
          <w:sz w:val="24"/>
        </w:rPr>
        <w:t>咨询</w:t>
      </w:r>
      <w:r w:rsidRPr="00197ACF">
        <w:rPr>
          <w:rFonts w:hint="eastAsia"/>
          <w:b/>
          <w:bCs/>
          <w:sz w:val="24"/>
          <w:szCs w:val="32"/>
        </w:rPr>
        <w:t>客服电话</w:t>
      </w:r>
      <w:r w:rsidRPr="00197ACF">
        <w:rPr>
          <w:rFonts w:hint="eastAsia"/>
          <w:b/>
          <w:bCs/>
          <w:sz w:val="24"/>
          <w:szCs w:val="32"/>
        </w:rPr>
        <w:t>：</w:t>
      </w:r>
      <w:r w:rsidRPr="00197ACF">
        <w:rPr>
          <w:rFonts w:hint="eastAsia"/>
          <w:b/>
          <w:bCs/>
          <w:sz w:val="24"/>
          <w:szCs w:val="32"/>
        </w:rPr>
        <w:t>4007607766</w:t>
      </w:r>
    </w:p>
    <w:sectPr w:rsidR="002C6D0E" w:rsidRPr="00197ACF" w:rsidSect="002C6D0E">
      <w:pgSz w:w="11906" w:h="16838"/>
      <w:pgMar w:top="873" w:right="856" w:bottom="873" w:left="856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altName w:val="Calibri"/>
    <w:charset w:val="00"/>
    <w:family w:val="modern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B65AF"/>
    <w:multiLevelType w:val="multilevel"/>
    <w:tmpl w:val="1E8B65AF"/>
    <w:lvl w:ilvl="0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0F125B"/>
    <w:multiLevelType w:val="singleLevel"/>
    <w:tmpl w:val="570F125B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</w:compat>
  <w:rsids>
    <w:rsidRoot w:val="00CE2AD1"/>
    <w:rsid w:val="00197ACF"/>
    <w:rsid w:val="002C6D0E"/>
    <w:rsid w:val="003D0E75"/>
    <w:rsid w:val="0048781F"/>
    <w:rsid w:val="00712A22"/>
    <w:rsid w:val="00777609"/>
    <w:rsid w:val="008D17E2"/>
    <w:rsid w:val="00AA266D"/>
    <w:rsid w:val="00B54D12"/>
    <w:rsid w:val="00BF0F9C"/>
    <w:rsid w:val="00CE2AD1"/>
    <w:rsid w:val="00D3299A"/>
    <w:rsid w:val="00DF41CA"/>
    <w:rsid w:val="00FF62F0"/>
    <w:rsid w:val="0AAC0A11"/>
    <w:rsid w:val="18522F76"/>
    <w:rsid w:val="1DE03A51"/>
    <w:rsid w:val="1FD47844"/>
    <w:rsid w:val="250052C3"/>
    <w:rsid w:val="2C55584A"/>
    <w:rsid w:val="44CD0F8A"/>
    <w:rsid w:val="48AF356F"/>
    <w:rsid w:val="5E47553D"/>
    <w:rsid w:val="6CA4033D"/>
    <w:rsid w:val="71981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6D0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2C6D0E"/>
    <w:rPr>
      <w:sz w:val="18"/>
      <w:szCs w:val="18"/>
    </w:rPr>
  </w:style>
  <w:style w:type="character" w:styleId="a4">
    <w:name w:val="Hyperlink"/>
    <w:basedOn w:val="a0"/>
    <w:qFormat/>
    <w:rsid w:val="002C6D0E"/>
    <w:rPr>
      <w:color w:val="0000FF"/>
      <w:u w:val="single"/>
    </w:rPr>
  </w:style>
  <w:style w:type="character" w:customStyle="1" w:styleId="Char">
    <w:name w:val="批注框文本 Char"/>
    <w:basedOn w:val="a0"/>
    <w:link w:val="a3"/>
    <w:qFormat/>
    <w:rsid w:val="002C6D0E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rsid w:val="002C6D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tjsat.gov.cn/d_toDownload.action?id=c590962f53d3174e0153ee65fa1c022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143</Words>
  <Characters>819</Characters>
  <Application>Microsoft Office Word</Application>
  <DocSecurity>0</DocSecurity>
  <Lines>6</Lines>
  <Paragraphs>1</Paragraphs>
  <ScaleCrop>false</ScaleCrop>
  <Company>s</Company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</cp:lastModifiedBy>
  <cp:revision>13</cp:revision>
  <dcterms:created xsi:type="dcterms:W3CDTF">2016-04-07T03:17:00Z</dcterms:created>
  <dcterms:modified xsi:type="dcterms:W3CDTF">2016-04-18T01:38:00Z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